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FE823" w14:textId="4E303731" w:rsidR="001A5C2B" w:rsidRPr="001A5C2B" w:rsidRDefault="001A5C2B" w:rsidP="004204BD">
      <w:pPr>
        <w:jc w:val="center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MOTIVASI KERJA</w:t>
      </w:r>
    </w:p>
    <w:p w14:paraId="34F69D02" w14:textId="77777777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32E8F2" w14:textId="77777777" w:rsidR="00686BE9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internal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internal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kekal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implikasi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E95832" w14:textId="120AC19F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d</w:t>
      </w:r>
      <w:r w:rsidRPr="001A5C2B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BE9">
        <w:rPr>
          <w:rFonts w:ascii="Times New Roman" w:hAnsi="Times New Roman" w:cs="Times New Roman"/>
          <w:sz w:val="24"/>
          <w:szCs w:val="24"/>
        </w:rPr>
        <w:t>m</w:t>
      </w:r>
      <w:r w:rsidRPr="001A5C2B">
        <w:rPr>
          <w:rFonts w:ascii="Times New Roman" w:hAnsi="Times New Roman" w:cs="Times New Roman"/>
          <w:sz w:val="24"/>
          <w:szCs w:val="24"/>
        </w:rPr>
        <w:t>embuat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BE9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teori-teori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2AE96835" w14:textId="77777777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</w:p>
    <w:p w14:paraId="75E598E4" w14:textId="60715F56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Motivation is the concept we use when we describe the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forces acting on or within an individual to initiate and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direct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(Gibson et.al, 2012:126).</w:t>
      </w:r>
    </w:p>
    <w:p w14:paraId="3334BB1C" w14:textId="23301896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menggerakkan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).</w:t>
      </w:r>
    </w:p>
    <w:p w14:paraId="68F79496" w14:textId="3A935C65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Motivation as the processes that account for an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individual’s intensity, direction, and persistence of effort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toward attaining a goal (Robbins &amp; Judge, 2013:202).</w:t>
      </w:r>
    </w:p>
    <w:p w14:paraId="0183BC85" w14:textId="04D431A9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ketekunan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).</w:t>
      </w:r>
    </w:p>
    <w:p w14:paraId="1C5A67A8" w14:textId="63346A70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Motivation is a process that starts with a physiological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or psychological deficiency or need that activates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abehavior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 a drive that is aimed at a goal or incentive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(Luthans 2011:157).</w:t>
      </w:r>
    </w:p>
    <w:p w14:paraId="7F95ED02" w14:textId="21B15EF8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defisiensi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menggerakkan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).</w:t>
      </w:r>
    </w:p>
    <w:p w14:paraId="7FF3390D" w14:textId="77777777" w:rsidR="00686BE9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menggerakkan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sosiologis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menggerakkan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FB31D2" w14:textId="1C1D944F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Proses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timbulnya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gabungan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1E12F6" w14:textId="4068A188" w:rsidR="001A5C2B" w:rsidRPr="001A5C2B" w:rsidRDefault="001A5C2B" w:rsidP="001A5C2B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A5C2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FF28684" wp14:editId="3F21BD2C">
            <wp:extent cx="5676900" cy="4826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086" t="26601" r="27543" b="6305"/>
                    <a:stretch/>
                  </pic:blipFill>
                  <pic:spPr bwMode="auto">
                    <a:xfrm>
                      <a:off x="0" y="0"/>
                      <a:ext cx="5681554" cy="4830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09ACC9" w14:textId="03A45BAE" w:rsidR="001A5C2B" w:rsidRPr="001A5C2B" w:rsidRDefault="001A5C2B" w:rsidP="001A5C2B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35DCECB" w14:textId="647462EA" w:rsidR="001A5C2B" w:rsidRPr="00686BE9" w:rsidRDefault="001A5C2B" w:rsidP="00686BE9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86BE9">
        <w:rPr>
          <w:rFonts w:ascii="Times New Roman" w:hAnsi="Times New Roman" w:cs="Times New Roman"/>
          <w:i/>
          <w:iCs/>
          <w:sz w:val="24"/>
          <w:szCs w:val="24"/>
        </w:rPr>
        <w:t>The Motivational Process: An Initial Model</w:t>
      </w:r>
      <w:r w:rsidRPr="00686B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86BE9">
        <w:rPr>
          <w:rFonts w:ascii="Times New Roman" w:hAnsi="Times New Roman" w:cs="Times New Roman"/>
          <w:i/>
          <w:iCs/>
          <w:sz w:val="24"/>
          <w:szCs w:val="24"/>
        </w:rPr>
        <w:t>(Gibson et.al, 2012:128)</w:t>
      </w:r>
    </w:p>
    <w:p w14:paraId="6003873E" w14:textId="0268465F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CDD35E" w14:textId="45345498" w:rsidR="001A5C2B" w:rsidRPr="001A5C2B" w:rsidRDefault="00686BE9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A5C2B" w:rsidRPr="001A5C2B">
        <w:rPr>
          <w:rFonts w:ascii="Times New Roman" w:hAnsi="Times New Roman" w:cs="Times New Roman"/>
          <w:sz w:val="24"/>
          <w:szCs w:val="24"/>
        </w:rPr>
        <w:t xml:space="preserve">roses </w:t>
      </w:r>
      <w:proofErr w:type="spellStart"/>
      <w:r w:rsidR="001A5C2B"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1A5C2B"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B" w:rsidRPr="001A5C2B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01A5C2B"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B"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A5C2B"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B" w:rsidRPr="001A5C2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B" w:rsidRPr="001A5C2B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="001A5C2B"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A5C2B" w:rsidRPr="001A5C2B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1A5C2B" w:rsidRPr="001A5C2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B60A5F8" w14:textId="77777777" w:rsidR="00686BE9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1</w:t>
      </w:r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Munculnya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menguranginya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tertentu.</w:t>
      </w:r>
    </w:p>
    <w:p w14:paraId="75604CC0" w14:textId="6BDC6DDE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2</w:t>
      </w:r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cara-cara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2C886BEF" w14:textId="7AB481E6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3</w:t>
      </w:r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kearah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pencarian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cara-cara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pengalamannya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7A14451E" w14:textId="3A222E5A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4</w:t>
      </w:r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orang lain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keberhasilannya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kebanggaan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22AFFA55" w14:textId="182ED1A7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hukuman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43B4AEEB" w14:textId="56BBF6B7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6</w:t>
      </w:r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siklus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Akan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proses</w:t>
      </w:r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pengulangan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siklus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26429C8F" w14:textId="647CCED9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7A980" w14:textId="77777777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Teori-Teori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</w:p>
    <w:p w14:paraId="2F231553" w14:textId="77777777" w:rsidR="00686BE9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memprediksi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tindakan-tindakan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dibedakan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content theories dan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process theories (Gibson et.al. 2012: 129).</w:t>
      </w:r>
    </w:p>
    <w:p w14:paraId="2EA76095" w14:textId="04D02412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Content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theories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teori-teori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memusatkan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menghentikan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Teori-teori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kebutuhan-kebutuhan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orang.</w:t>
      </w:r>
    </w:p>
    <w:p w14:paraId="7A24B94E" w14:textId="4A3E9B1E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Process theories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teori-teori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proses)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menerangkan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didorong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diarahkan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diarahkan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dihentikan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pengelompokan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para manager, yang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5A836D97" w14:textId="77777777" w:rsidR="00686BE9" w:rsidRDefault="00686BE9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15714" w14:textId="63E16F9B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</w:t>
      </w:r>
      <w:r w:rsidRPr="001A5C2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empat</w:t>
      </w:r>
      <w:proofErr w:type="spellEnd"/>
    </w:p>
    <w:p w14:paraId="636C0383" w14:textId="30E5DCB4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 Maslow’s Need Hierarchy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Maslow), Alderfer’s ERG Theory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ERG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Aldefer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), Herzberg’s Two-Factor Theory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Herzberg), dan McClelland’s Learned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Needs Theory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Mc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Clelland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). Masing-masing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Expectancy Theory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Harapan), Equity Theory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), Reinforcement Theory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), dan Goal-Setting Theory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berturut-turut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09D015EC" w14:textId="77777777" w:rsidR="00686BE9" w:rsidRDefault="00686BE9" w:rsidP="00686B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A77FA2" w14:textId="77777777" w:rsidR="00686BE9" w:rsidRDefault="00686BE9" w:rsidP="00686B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B58579" w14:textId="77777777" w:rsidR="00686BE9" w:rsidRDefault="00686BE9" w:rsidP="00686B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4D52DA" w14:textId="77777777" w:rsidR="00686BE9" w:rsidRDefault="00686BE9" w:rsidP="00686B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5B8C0A" w14:textId="77777777" w:rsidR="00686BE9" w:rsidRDefault="00686BE9" w:rsidP="00686B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0D888B" w14:textId="77777777" w:rsidR="00686BE9" w:rsidRDefault="00686BE9" w:rsidP="00686B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3F8FCF" w14:textId="77777777" w:rsidR="00686BE9" w:rsidRDefault="00686BE9" w:rsidP="00686B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0A7C53" w14:textId="77777777" w:rsidR="00686BE9" w:rsidRDefault="00686BE9" w:rsidP="00686B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1FB88A" w14:textId="77777777" w:rsidR="00686BE9" w:rsidRDefault="00686BE9" w:rsidP="00686B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BA8EFE" w14:textId="7A50497A" w:rsidR="00686BE9" w:rsidRDefault="001A5C2B" w:rsidP="00686BE9">
      <w:pPr>
        <w:jc w:val="center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lastRenderedPageBreak/>
        <w:t>Managerial Perspective of Content and Process Theories of Motivation</w:t>
      </w:r>
    </w:p>
    <w:p w14:paraId="0F541E53" w14:textId="5363838D" w:rsidR="001A5C2B" w:rsidRPr="001A5C2B" w:rsidRDefault="001A5C2B" w:rsidP="00686BE9">
      <w:pPr>
        <w:jc w:val="center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A7DE71" wp14:editId="63604BE3">
            <wp:extent cx="5867400" cy="3238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8641" t="21872" r="7601" b="8078"/>
                    <a:stretch/>
                  </pic:blipFill>
                  <pic:spPr bwMode="auto">
                    <a:xfrm>
                      <a:off x="0" y="0"/>
                      <a:ext cx="5880160" cy="3245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C4D73A" w14:textId="77777777" w:rsidR="00686BE9" w:rsidRDefault="00686BE9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86CBA1" w14:textId="77777777" w:rsidR="00686BE9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Maslow’s Need Hierarchy. </w:t>
      </w:r>
    </w:p>
    <w:p w14:paraId="1001DA3D" w14:textId="2BEDFEEA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Maslow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 T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:</w:t>
      </w:r>
    </w:p>
    <w:p w14:paraId="1308FEF0" w14:textId="3E681014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tersusun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tingkatannya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24519230" w14:textId="6DA59E13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di mana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terpuaskan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menggerakkan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terpuaskan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motivator.</w:t>
      </w:r>
    </w:p>
    <w:p w14:paraId="7BEF0647" w14:textId="65625BC8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motivator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terpuaskan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minimal.</w:t>
      </w:r>
    </w:p>
    <w:p w14:paraId="735EFE7E" w14:textId="77777777" w:rsidR="00686BE9" w:rsidRDefault="00686BE9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D6C2A6" w14:textId="6917C146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Atas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Maslow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:</w:t>
      </w:r>
    </w:p>
    <w:p w14:paraId="5CA5412C" w14:textId="4AC20D1A" w:rsidR="00686BE9" w:rsidRPr="00686BE9" w:rsidRDefault="001A5C2B" w:rsidP="00686B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BE9">
        <w:rPr>
          <w:rFonts w:ascii="Times New Roman" w:hAnsi="Times New Roman" w:cs="Times New Roman"/>
          <w:sz w:val="24"/>
          <w:szCs w:val="24"/>
        </w:rPr>
        <w:t>Physiological (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12F117E" w14:textId="08DB35A2" w:rsidR="001A5C2B" w:rsidRPr="00686BE9" w:rsidRDefault="001A5C2B" w:rsidP="00686BE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686BE9">
        <w:rPr>
          <w:rFonts w:ascii="Times New Roman" w:hAnsi="Times New Roman" w:cs="Times New Roman"/>
          <w:sz w:val="24"/>
          <w:szCs w:val="24"/>
        </w:rPr>
        <w:t xml:space="preserve">yang paling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,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istirahat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686BE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.</w:t>
      </w:r>
    </w:p>
    <w:p w14:paraId="26DF13EB" w14:textId="570BE062" w:rsidR="00686BE9" w:rsidRPr="00686BE9" w:rsidRDefault="001A5C2B" w:rsidP="00686B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BE9">
        <w:rPr>
          <w:rFonts w:ascii="Times New Roman" w:hAnsi="Times New Roman" w:cs="Times New Roman"/>
          <w:sz w:val="24"/>
          <w:szCs w:val="24"/>
        </w:rPr>
        <w:t>Safety and security (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keselamatan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dan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C49F3F6" w14:textId="1EAB260A" w:rsidR="001A5C2B" w:rsidRPr="00686BE9" w:rsidRDefault="001A5C2B" w:rsidP="00686BE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relative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terpuaskan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yang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keselamatan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dan rasa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.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lastRenderedPageBreak/>
        <w:t>akan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bahaya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kecelakaan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kelangsungan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686BE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.</w:t>
      </w:r>
    </w:p>
    <w:p w14:paraId="4C523E9A" w14:textId="0A38858C" w:rsidR="00686BE9" w:rsidRPr="00686BE9" w:rsidRDefault="001A5C2B" w:rsidP="00686B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BE9">
        <w:rPr>
          <w:rFonts w:ascii="Times New Roman" w:hAnsi="Times New Roman" w:cs="Times New Roman"/>
          <w:sz w:val="24"/>
          <w:szCs w:val="24"/>
        </w:rPr>
        <w:t xml:space="preserve">Belongingness,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, and love (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).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09CA4A" w14:textId="4CE37026" w:rsidR="001A5C2B" w:rsidRPr="00686BE9" w:rsidRDefault="001A5C2B" w:rsidP="00686BE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686BE9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terpuaskan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persahabatan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afiliasi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orang lain.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,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kompak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supervisi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rekreasi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.</w:t>
      </w:r>
    </w:p>
    <w:p w14:paraId="28BD36CA" w14:textId="7DEBB98C" w:rsidR="00686BE9" w:rsidRPr="00686BE9" w:rsidRDefault="001A5C2B" w:rsidP="00686B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BE9">
        <w:rPr>
          <w:rFonts w:ascii="Times New Roman" w:hAnsi="Times New Roman" w:cs="Times New Roman"/>
          <w:sz w:val="24"/>
          <w:szCs w:val="24"/>
        </w:rPr>
        <w:t>Esteem (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E6B26CA" w14:textId="126E3393" w:rsidR="001A5C2B" w:rsidRPr="00686BE9" w:rsidRDefault="001A5C2B" w:rsidP="00686BE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dihormati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,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dihargai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efektifitas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reward, dan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.</w:t>
      </w:r>
    </w:p>
    <w:p w14:paraId="7141EDAD" w14:textId="0947F592" w:rsidR="00686BE9" w:rsidRPr="00686BE9" w:rsidRDefault="001A5C2B" w:rsidP="00686B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BE9">
        <w:rPr>
          <w:rFonts w:ascii="Times New Roman" w:hAnsi="Times New Roman" w:cs="Times New Roman"/>
          <w:sz w:val="24"/>
          <w:szCs w:val="24"/>
        </w:rPr>
        <w:t>Self-actualization (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aktualisasi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).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Aktualisasi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proses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Aktualisasi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proses yang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menerus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terpuaskan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Malahan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aktualisasi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potensinya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686BE9">
        <w:rPr>
          <w:rFonts w:ascii="Times New Roman" w:hAnsi="Times New Roman" w:cs="Times New Roman"/>
          <w:sz w:val="24"/>
          <w:szCs w:val="24"/>
        </w:rPr>
        <w:t xml:space="preserve">orang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mengaktualisasikan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perilakunya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BEC3F3" w14:textId="77777777" w:rsidR="00686BE9" w:rsidRDefault="00686BE9" w:rsidP="00686BE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D36D191" w14:textId="4471B6E0" w:rsidR="001A5C2B" w:rsidRPr="001A5C2B" w:rsidRDefault="001A5C2B" w:rsidP="00686BE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didominasi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aktualisasi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tugas-tugas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menantang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kemampuannya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menantang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kreatifitas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0ED3F2BB" w14:textId="77777777" w:rsidR="00686BE9" w:rsidRDefault="00686BE9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4E5F92" w14:textId="68B5503C" w:rsidR="00686BE9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Alderfer’s ERG Theory. </w:t>
      </w:r>
    </w:p>
    <w:p w14:paraId="4A9F744F" w14:textId="617E3559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Sama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halnya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Maslow,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ERG juga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menganggap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tersusun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 Alderfer dan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Maslow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sependapat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terpuaskannya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Akan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Alderfer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yakin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sependapat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Maslow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terpuaskan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atasnya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726A7DAB" w14:textId="4ABE8161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Maslow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menganggap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tersusun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ERG</w:t>
      </w:r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menganggap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hirarki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:</w:t>
      </w:r>
    </w:p>
    <w:p w14:paraId="621E4204" w14:textId="3DD77589" w:rsidR="00686BE9" w:rsidRPr="00686BE9" w:rsidRDefault="001A5C2B" w:rsidP="00686BE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6BE9">
        <w:rPr>
          <w:rFonts w:ascii="Times New Roman" w:hAnsi="Times New Roman" w:cs="Times New Roman"/>
          <w:sz w:val="24"/>
          <w:szCs w:val="24"/>
        </w:rPr>
        <w:t>Existence (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eksistensi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0EC076D" w14:textId="4605A881" w:rsidR="001A5C2B" w:rsidRPr="00686BE9" w:rsidRDefault="001A5C2B" w:rsidP="00686BE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eksistensi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686BE9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dalam</w:t>
      </w:r>
      <w:proofErr w:type="spellEnd"/>
      <w:proofErr w:type="gram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dan material dan</w:t>
      </w:r>
      <w:r w:rsidR="00686BE9" w:rsidRPr="00686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686BE9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686BE9">
        <w:rPr>
          <w:rFonts w:ascii="Times New Roman" w:hAnsi="Times New Roman" w:cs="Times New Roman"/>
          <w:sz w:val="24"/>
          <w:szCs w:val="24"/>
        </w:rPr>
        <w:t>.</w:t>
      </w:r>
    </w:p>
    <w:p w14:paraId="6AA00D8B" w14:textId="19347E31" w:rsidR="00A233C6" w:rsidRPr="00A233C6" w:rsidRDefault="001A5C2B" w:rsidP="00A233C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33C6">
        <w:rPr>
          <w:rFonts w:ascii="Times New Roman" w:hAnsi="Times New Roman" w:cs="Times New Roman"/>
          <w:sz w:val="24"/>
          <w:szCs w:val="24"/>
        </w:rPr>
        <w:t>Relatedness (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keterkaitan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>).</w:t>
      </w:r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9B5889" w14:textId="668A81BD" w:rsidR="001A5C2B" w:rsidRPr="00A233C6" w:rsidRDefault="001A5C2B" w:rsidP="00A233C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r w:rsidRPr="00A233C6">
        <w:rPr>
          <w:rFonts w:ascii="Times New Roman" w:hAnsi="Times New Roman" w:cs="Times New Roman"/>
          <w:sz w:val="24"/>
          <w:szCs w:val="24"/>
        </w:rPr>
        <w:t xml:space="preserve">Maslow.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keterkaitan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entuk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antarpribadi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>.</w:t>
      </w:r>
    </w:p>
    <w:p w14:paraId="3A54026E" w14:textId="43EE17D1" w:rsidR="00A233C6" w:rsidRPr="00A233C6" w:rsidRDefault="001A5C2B" w:rsidP="00A233C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33C6">
        <w:rPr>
          <w:rFonts w:ascii="Times New Roman" w:hAnsi="Times New Roman" w:cs="Times New Roman"/>
          <w:sz w:val="24"/>
          <w:szCs w:val="24"/>
        </w:rPr>
        <w:t>Growth (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FB3A0C8" w14:textId="72C513B5" w:rsidR="001A5C2B" w:rsidRDefault="001A5C2B" w:rsidP="00A233C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yang</w:t>
      </w:r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aktualisasi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lastRenderedPageBreak/>
        <w:t>dari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Maslow.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r w:rsidRPr="00A233C6">
        <w:rPr>
          <w:rFonts w:ascii="Times New Roman" w:hAnsi="Times New Roman" w:cs="Times New Roman"/>
          <w:sz w:val="24"/>
          <w:szCs w:val="24"/>
        </w:rPr>
        <w:t xml:space="preserve">oleh orang-orang yang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kemampuannya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233C6"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kemapuan-kemampuan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3C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233C6">
        <w:rPr>
          <w:rFonts w:ascii="Times New Roman" w:hAnsi="Times New Roman" w:cs="Times New Roman"/>
          <w:sz w:val="24"/>
          <w:szCs w:val="24"/>
        </w:rPr>
        <w:t>.</w:t>
      </w:r>
    </w:p>
    <w:p w14:paraId="0D91F042" w14:textId="32BAC967" w:rsidR="00A233C6" w:rsidRDefault="00A233C6" w:rsidP="00A233C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2CD3B73" w14:textId="77777777" w:rsidR="00A233C6" w:rsidRPr="00A233C6" w:rsidRDefault="00A233C6" w:rsidP="00A233C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A01E623" w14:textId="77777777" w:rsidR="00A233C6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Herzberg’s Two-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Theory. </w:t>
      </w:r>
    </w:p>
    <w:p w14:paraId="7B584EFD" w14:textId="387D8B9E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r w:rsidR="00A233C6">
        <w:rPr>
          <w:rFonts w:ascii="Times New Roman" w:hAnsi="Times New Roman" w:cs="Times New Roman"/>
          <w:sz w:val="24"/>
          <w:szCs w:val="24"/>
        </w:rPr>
        <w:t xml:space="preserve">factor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Herzberg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200 orang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insinyur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 Dari</w:t>
      </w:r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Herzberg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menyimpulkan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:</w:t>
      </w:r>
    </w:p>
    <w:p w14:paraId="2606895E" w14:textId="79A7E820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1. 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extrinsic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),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ketidakpuasan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para</w:t>
      </w:r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dissatisfiers,</w:t>
      </w:r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hygiene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-</w:t>
      </w:r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ketidakpuasan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-</w:t>
      </w:r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5C2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3D099DD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Gaji</w:t>
      </w:r>
      <w:proofErr w:type="spellEnd"/>
    </w:p>
    <w:p w14:paraId="54AB8E66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• Status</w:t>
      </w:r>
    </w:p>
    <w:p w14:paraId="5482B419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Kemanan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</w:p>
    <w:p w14:paraId="35440324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</w:p>
    <w:p w14:paraId="0D3950AD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• Fringe benefits</w:t>
      </w:r>
    </w:p>
    <w:p w14:paraId="6AD8B318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prosedur</w:t>
      </w:r>
      <w:proofErr w:type="spellEnd"/>
    </w:p>
    <w:p w14:paraId="165B8D0B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interpersonal</w:t>
      </w:r>
    </w:p>
    <w:p w14:paraId="787973B4" w14:textId="7D9E9774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intrinsic,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satisfiers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pemuas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motivators</w:t>
      </w:r>
      <w:r w:rsidR="00A233C6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(motivator).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intrinsic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:</w:t>
      </w:r>
    </w:p>
    <w:p w14:paraId="6658B474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</w:p>
    <w:p w14:paraId="740FADEA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Pengakuan</w:t>
      </w:r>
      <w:proofErr w:type="spellEnd"/>
    </w:p>
    <w:p w14:paraId="188FD9CE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jawab</w:t>
      </w:r>
      <w:proofErr w:type="spellEnd"/>
    </w:p>
    <w:p w14:paraId="61A3679C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Kemajuan</w:t>
      </w:r>
      <w:proofErr w:type="spellEnd"/>
    </w:p>
    <w:p w14:paraId="54CAB937" w14:textId="77777777" w:rsidR="001A5C2B" w:rsidRP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sendiri</w:t>
      </w:r>
      <w:proofErr w:type="spellEnd"/>
    </w:p>
    <w:p w14:paraId="00306241" w14:textId="4259583B" w:rsidR="001A5C2B" w:rsidRDefault="001A5C2B" w:rsidP="00A233C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berkem</w:t>
      </w:r>
      <w:r w:rsidR="00A233C6">
        <w:rPr>
          <w:rFonts w:ascii="Times New Roman" w:hAnsi="Times New Roman" w:cs="Times New Roman"/>
          <w:sz w:val="24"/>
          <w:szCs w:val="24"/>
        </w:rPr>
        <w:t>ba</w:t>
      </w:r>
      <w:r w:rsidRPr="001A5C2B">
        <w:rPr>
          <w:rFonts w:ascii="Times New Roman" w:hAnsi="Times New Roman" w:cs="Times New Roman"/>
          <w:sz w:val="24"/>
          <w:szCs w:val="24"/>
        </w:rPr>
        <w:t>ng</w:t>
      </w:r>
      <w:proofErr w:type="spellEnd"/>
    </w:p>
    <w:p w14:paraId="59869581" w14:textId="77777777" w:rsidR="00A233C6" w:rsidRPr="001A5C2B" w:rsidRDefault="00A233C6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05672A" w14:textId="77777777" w:rsidR="00A86A2F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memprediksikan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86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Nampak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A86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dipusatkan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A86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ekstrinsik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juga 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A86A2F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intrinsic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3CA9BF" w14:textId="77777777" w:rsidR="00A86A2F" w:rsidRDefault="00A86A2F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7E43D0" w14:textId="77777777" w:rsidR="00A86A2F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lastRenderedPageBreak/>
        <w:t xml:space="preserve">McClelland’s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LearnedNeeds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Theory. </w:t>
      </w:r>
    </w:p>
    <w:p w14:paraId="0595EC36" w14:textId="7C92529C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Mc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Clelland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A86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the need for achievement (n Ach), the</w:t>
      </w:r>
      <w:r w:rsidR="00A86A2F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need for affiliation (n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Aff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), and the need for power (n</w:t>
      </w:r>
      <w:r w:rsidR="00A86A2F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Pow).</w:t>
      </w:r>
    </w:p>
    <w:p w14:paraId="3AEA39A4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(n Ach),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A86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Mc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Clelland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A86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n Ach yang</w:t>
      </w:r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B8A05E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Akibatnya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lain.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lain,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berkompeten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5C2B">
        <w:rPr>
          <w:rFonts w:ascii="Times New Roman" w:hAnsi="Times New Roman" w:cs="Times New Roman"/>
          <w:sz w:val="24"/>
          <w:szCs w:val="24"/>
        </w:rPr>
        <w:t>sahabatnya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DE5EE" w14:textId="3D7D82CB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moderat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resikonya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; (3)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pelaksaan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5C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mengerjakannya</w:t>
      </w:r>
      <w:proofErr w:type="spellEnd"/>
      <w:proofErr w:type="gram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antusias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60244BDD" w14:textId="5E5D7981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Mc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Clelland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uang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peranannya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n Ach yang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Orang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n Ach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n Ach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keberhasilannya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35872262" w14:textId="161F6B56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afiliasi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Aff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bersahabat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hangat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lain,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ciri-cirinya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A864906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mendaptkan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restu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ketentraman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lain; </w:t>
      </w:r>
    </w:p>
    <w:p w14:paraId="26284F17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(2)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lain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lingkungannya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30CDBB1" w14:textId="2EA435F8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sungguh-sungguh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lain. Orang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Aff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temapat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26C92A93" w14:textId="1C14B7C9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karenanya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lain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kehadiran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personal dan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moral.</w:t>
      </w:r>
    </w:p>
    <w:p w14:paraId="20FFA760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kekuasaan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(n Pow),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orang lain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kepadanya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 Orang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n Pow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ciri-</w:t>
      </w:r>
      <w:proofErr w:type="gramStart"/>
      <w:r w:rsidRPr="001A5C2B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489E45E" w14:textId="77777777" w:rsidR="006944CD" w:rsidRDefault="001A5C2B" w:rsidP="001A5C2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4CD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orang lain; </w:t>
      </w:r>
    </w:p>
    <w:p w14:paraId="135228CC" w14:textId="77777777" w:rsidR="006944CD" w:rsidRDefault="001A5C2B" w:rsidP="001A5C2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4CD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orang lain; </w:t>
      </w:r>
    </w:p>
    <w:p w14:paraId="306D1930" w14:textId="77777777" w:rsidR="006944CD" w:rsidRDefault="001A5C2B" w:rsidP="001A5C2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4CD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6944CD"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>-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pengikut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C17DD9" w14:textId="77777777" w:rsidR="006944CD" w:rsidRDefault="001A5C2B" w:rsidP="006944CD">
      <w:pPr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6944CD">
        <w:rPr>
          <w:rFonts w:ascii="Times New Roman" w:hAnsi="Times New Roman" w:cs="Times New Roman"/>
          <w:sz w:val="24"/>
          <w:szCs w:val="24"/>
        </w:rPr>
        <w:t xml:space="preserve">Orang yang n Pow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4C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saran-saran,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evaluasinya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lain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lastRenderedPageBreak/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berpikirnya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 M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kelompoknya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2E279C" w14:textId="77777777" w:rsidR="006944CD" w:rsidRDefault="006944CD" w:rsidP="006944CD">
      <w:pPr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1D8E1D06" w14:textId="77777777" w:rsidR="006944CD" w:rsidRDefault="006944CD" w:rsidP="006944CD">
      <w:pPr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36A7DA42" w14:textId="77777777" w:rsidR="006944CD" w:rsidRDefault="001A5C2B" w:rsidP="006944CD">
      <w:pPr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Expectancy Theory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Harapan). </w:t>
      </w:r>
    </w:p>
    <w:p w14:paraId="7B3C30A1" w14:textId="2D205B74" w:rsidR="001A5C2B" w:rsidRPr="001A5C2B" w:rsidRDefault="001A5C2B" w:rsidP="006944CD">
      <w:pPr>
        <w:ind w:left="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Victor Vroom. Ide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expectancy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theory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tindakannya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Variabel-variabel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(effort),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(outcome). Usaha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pada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pengharapan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instrumentalitas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valensi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 Hasil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dibedakan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upah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28EDCC34" w14:textId="77777777" w:rsidR="006944CD" w:rsidRDefault="006944CD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4411CD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Model expectancy theory </w:t>
      </w:r>
    </w:p>
    <w:p w14:paraId="28B9FB78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perkalian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5C2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proofErr w:type="gram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ketrampilan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tugas-tanggung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(role perceptions). Jika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jawabnya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ketrampilan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termotivasi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kemampuannya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ekstrinsik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r w:rsidR="006944CD">
        <w:rPr>
          <w:rFonts w:ascii="Times New Roman" w:hAnsi="Times New Roman" w:cs="Times New Roman"/>
          <w:sz w:val="24"/>
          <w:szCs w:val="24"/>
        </w:rPr>
        <w:t xml:space="preserve">intrinsic </w:t>
      </w:r>
    </w:p>
    <w:p w14:paraId="115BC084" w14:textId="77777777" w:rsidR="006944CD" w:rsidRDefault="006944CD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913829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Equity Theory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).</w:t>
      </w:r>
    </w:p>
    <w:p w14:paraId="40C77EE1" w14:textId="0E6EAB56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Equity Theory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Stacy Adams,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person di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inputnya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hubungannya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(outcomes)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membandingkannya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lain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kelompoknya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lain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orang lain di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menganggap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input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menguranginya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ketidaksesuaian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disrepancy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menguranginya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608186FE" w14:textId="77777777" w:rsidR="006944CD" w:rsidRDefault="006944CD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95780B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Discrepancy</w:t>
      </w:r>
    </w:p>
    <w:p w14:paraId="0C825970" w14:textId="46B68DA4" w:rsid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kaitan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diperolehnya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equity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theory, input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masa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kepangkatan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outcomes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lastRenderedPageBreak/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 dan status.</w:t>
      </w:r>
    </w:p>
    <w:p w14:paraId="646498EE" w14:textId="77777777" w:rsidR="006944CD" w:rsidRPr="001A5C2B" w:rsidRDefault="006944CD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ADE457" w14:textId="77777777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Reinforcement Theory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).</w:t>
      </w:r>
    </w:p>
    <w:p w14:paraId="1255F37B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Skinner,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</w:t>
      </w:r>
      <w:r w:rsidRPr="001A5C2B">
        <w:rPr>
          <w:rFonts w:ascii="Times New Roman" w:hAnsi="Times New Roman" w:cs="Times New Roman"/>
          <w:sz w:val="24"/>
          <w:szCs w:val="24"/>
        </w:rPr>
        <w:t>erupakan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(learning).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reinforcement theory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Orang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mengarah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EC590E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Reinforcement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theory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pengkondisian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operan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 contingencies of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reinforcement,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skedul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penguat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diproduksi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sebagainya.</w:t>
      </w:r>
      <w:proofErr w:type="spellEnd"/>
    </w:p>
    <w:p w14:paraId="02E5C266" w14:textId="77777777" w:rsidR="006944CD" w:rsidRDefault="006944CD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DA5683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Contingencies of reinforcement, </w:t>
      </w:r>
    </w:p>
    <w:p w14:paraId="46C8CDC0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urutan-urutan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stimulus,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(reinforcement).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5C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proofErr w:type="gram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stimulus),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seterusnya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).</w:t>
      </w:r>
    </w:p>
    <w:p w14:paraId="7422EB49" w14:textId="11A307C6" w:rsid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stimulus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termotivasi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termotivasi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interval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penguat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pengaruhnya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penguat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pengaruhnya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366DF100" w14:textId="77777777" w:rsidR="006944CD" w:rsidRPr="001A5C2B" w:rsidRDefault="006944CD" w:rsidP="001A5C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AA8E13" w14:textId="77777777" w:rsidR="006944CD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r w:rsidRPr="001A5C2B">
        <w:rPr>
          <w:rFonts w:ascii="Times New Roman" w:hAnsi="Times New Roman" w:cs="Times New Roman"/>
          <w:sz w:val="24"/>
          <w:szCs w:val="24"/>
        </w:rPr>
        <w:t>Goal-Setting Theory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418C292" w14:textId="771B07FB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Edwin Locke,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goal-setting theory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terhadapnya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menantang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 dan</w:t>
      </w:r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ketrampilan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enetapan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menantang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</w:p>
    <w:p w14:paraId="54CF7248" w14:textId="5027110B" w:rsidR="001A5C2B" w:rsidRPr="001A5C2B" w:rsidRDefault="001A5C2B" w:rsidP="001A5C2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lastRenderedPageBreak/>
        <w:t>lebih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Proses goal-setting theory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(target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) dan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upah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proses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bagaiman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bersam-sama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partisipatif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</w:t>
      </w:r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otoriter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atribut-atribut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</w:p>
    <w:p w14:paraId="219259F8" w14:textId="0D61F064" w:rsidR="001A5C2B" w:rsidRPr="001A5C2B" w:rsidRDefault="001A5C2B" w:rsidP="001A5C2B">
      <w:pPr>
        <w:jc w:val="both"/>
      </w:pP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goal-setting theory,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lain;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agak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dipertahankan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pekerjaan-pekerjaan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obsesi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,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r w:rsidRPr="001A5C2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terobsesi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engabaikan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C2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A5C2B">
        <w:rPr>
          <w:rFonts w:ascii="Times New Roman" w:hAnsi="Times New Roman" w:cs="Times New Roman"/>
          <w:sz w:val="24"/>
          <w:szCs w:val="24"/>
        </w:rPr>
        <w:t>.</w:t>
      </w:r>
      <w:r w:rsidR="006944C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A5C2B" w:rsidRPr="001A5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8F1CC" w14:textId="77777777" w:rsidR="00957D4D" w:rsidRDefault="00957D4D" w:rsidP="001A5C2B">
      <w:pPr>
        <w:spacing w:after="0" w:line="240" w:lineRule="auto"/>
      </w:pPr>
      <w:r>
        <w:separator/>
      </w:r>
    </w:p>
  </w:endnote>
  <w:endnote w:type="continuationSeparator" w:id="0">
    <w:p w14:paraId="3D09DED0" w14:textId="77777777" w:rsidR="00957D4D" w:rsidRDefault="00957D4D" w:rsidP="001A5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DA5C2" w14:textId="77777777" w:rsidR="00957D4D" w:rsidRDefault="00957D4D" w:rsidP="001A5C2B">
      <w:pPr>
        <w:spacing w:after="0" w:line="240" w:lineRule="auto"/>
      </w:pPr>
      <w:r>
        <w:separator/>
      </w:r>
    </w:p>
  </w:footnote>
  <w:footnote w:type="continuationSeparator" w:id="0">
    <w:p w14:paraId="770400F1" w14:textId="77777777" w:rsidR="00957D4D" w:rsidRDefault="00957D4D" w:rsidP="001A5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53DF"/>
    <w:multiLevelType w:val="hybridMultilevel"/>
    <w:tmpl w:val="83F25B1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D133D"/>
    <w:multiLevelType w:val="hybridMultilevel"/>
    <w:tmpl w:val="7640DB2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E05A7"/>
    <w:multiLevelType w:val="hybridMultilevel"/>
    <w:tmpl w:val="6C36B98C"/>
    <w:lvl w:ilvl="0" w:tplc="A06CE2F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40" w:hanging="360"/>
      </w:pPr>
    </w:lvl>
    <w:lvl w:ilvl="2" w:tplc="3809001B" w:tentative="1">
      <w:start w:val="1"/>
      <w:numFmt w:val="lowerRoman"/>
      <w:lvlText w:val="%3."/>
      <w:lvlJc w:val="right"/>
      <w:pPr>
        <w:ind w:left="1860" w:hanging="180"/>
      </w:pPr>
    </w:lvl>
    <w:lvl w:ilvl="3" w:tplc="3809000F" w:tentative="1">
      <w:start w:val="1"/>
      <w:numFmt w:val="decimal"/>
      <w:lvlText w:val="%4."/>
      <w:lvlJc w:val="left"/>
      <w:pPr>
        <w:ind w:left="2580" w:hanging="360"/>
      </w:pPr>
    </w:lvl>
    <w:lvl w:ilvl="4" w:tplc="38090019" w:tentative="1">
      <w:start w:val="1"/>
      <w:numFmt w:val="lowerLetter"/>
      <w:lvlText w:val="%5."/>
      <w:lvlJc w:val="left"/>
      <w:pPr>
        <w:ind w:left="3300" w:hanging="360"/>
      </w:pPr>
    </w:lvl>
    <w:lvl w:ilvl="5" w:tplc="3809001B" w:tentative="1">
      <w:start w:val="1"/>
      <w:numFmt w:val="lowerRoman"/>
      <w:lvlText w:val="%6."/>
      <w:lvlJc w:val="right"/>
      <w:pPr>
        <w:ind w:left="4020" w:hanging="180"/>
      </w:pPr>
    </w:lvl>
    <w:lvl w:ilvl="6" w:tplc="3809000F" w:tentative="1">
      <w:start w:val="1"/>
      <w:numFmt w:val="decimal"/>
      <w:lvlText w:val="%7."/>
      <w:lvlJc w:val="left"/>
      <w:pPr>
        <w:ind w:left="4740" w:hanging="360"/>
      </w:pPr>
    </w:lvl>
    <w:lvl w:ilvl="7" w:tplc="38090019" w:tentative="1">
      <w:start w:val="1"/>
      <w:numFmt w:val="lowerLetter"/>
      <w:lvlText w:val="%8."/>
      <w:lvlJc w:val="left"/>
      <w:pPr>
        <w:ind w:left="5460" w:hanging="360"/>
      </w:pPr>
    </w:lvl>
    <w:lvl w:ilvl="8" w:tplc="3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2B"/>
    <w:rsid w:val="001A5C2B"/>
    <w:rsid w:val="003D2C4F"/>
    <w:rsid w:val="004204BD"/>
    <w:rsid w:val="00686BE9"/>
    <w:rsid w:val="006944CD"/>
    <w:rsid w:val="00957D4D"/>
    <w:rsid w:val="00A233C6"/>
    <w:rsid w:val="00A8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2C1CB"/>
  <w15:chartTrackingRefBased/>
  <w15:docId w15:val="{A0E95EDF-E15B-4A9A-A851-155354BE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5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C2B"/>
  </w:style>
  <w:style w:type="paragraph" w:styleId="Footer">
    <w:name w:val="footer"/>
    <w:basedOn w:val="Normal"/>
    <w:link w:val="FooterChar"/>
    <w:uiPriority w:val="99"/>
    <w:unhideWhenUsed/>
    <w:rsid w:val="001A5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C2B"/>
  </w:style>
  <w:style w:type="paragraph" w:styleId="ListParagraph">
    <w:name w:val="List Paragraph"/>
    <w:basedOn w:val="Normal"/>
    <w:uiPriority w:val="34"/>
    <w:qFormat/>
    <w:rsid w:val="00686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3161</Words>
  <Characters>18023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Rudi</dc:creator>
  <cp:keywords/>
  <dc:description/>
  <cp:lastModifiedBy>Dr. Rudi</cp:lastModifiedBy>
  <cp:revision>18</cp:revision>
  <dcterms:created xsi:type="dcterms:W3CDTF">2026-10-19T05:43:00Z</dcterms:created>
  <dcterms:modified xsi:type="dcterms:W3CDTF">2026-10-19T06:12:00Z</dcterms:modified>
</cp:coreProperties>
</file>